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85E9" w14:textId="77777777" w:rsidR="00B042CF" w:rsidRPr="00BE3CBE" w:rsidRDefault="00B042CF" w:rsidP="00B042CF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  <w:r w:rsidRPr="00BE3CBE">
        <w:rPr>
          <w:rFonts w:eastAsia="Times New Roman"/>
          <w:b/>
          <w:w w:val="110"/>
          <w:szCs w:val="24"/>
        </w:rPr>
        <w:t>RESOLUTION NO. _______</w:t>
      </w:r>
    </w:p>
    <w:p w14:paraId="6B081E19" w14:textId="77777777" w:rsidR="00B042CF" w:rsidRPr="00BE3CBE" w:rsidRDefault="00B042CF" w:rsidP="00B042CF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w w:val="110"/>
          <w:szCs w:val="24"/>
        </w:rPr>
      </w:pPr>
    </w:p>
    <w:p w14:paraId="317798D9" w14:textId="48B5CD9C" w:rsidR="00B042CF" w:rsidRPr="00BE3CBE" w:rsidRDefault="00B042CF" w:rsidP="00B042CF">
      <w:pPr>
        <w:widowControl w:val="0"/>
        <w:autoSpaceDE w:val="0"/>
        <w:autoSpaceDN w:val="0"/>
        <w:spacing w:line="249" w:lineRule="auto"/>
        <w:ind w:left="650" w:right="629"/>
        <w:jc w:val="center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 xml:space="preserve">RESOLUTION AUTHORIZING </w:t>
      </w:r>
      <w:r>
        <w:rPr>
          <w:rFonts w:eastAsia="Times New Roman"/>
          <w:b/>
          <w:w w:val="110"/>
          <w:szCs w:val="24"/>
        </w:rPr>
        <w:t>WAIVING CUSTOMARY BIDDING PROCEDURES FOR LEASE OF A SCHWARZE STREET SWEEPER PURSUANT TO SOURCEWELL PRICING</w:t>
      </w:r>
    </w:p>
    <w:p w14:paraId="542F88BC" w14:textId="77777777" w:rsidR="00B042CF" w:rsidRPr="00BE3CBE" w:rsidRDefault="00B042CF" w:rsidP="00B042CF">
      <w:pPr>
        <w:widowControl w:val="0"/>
        <w:autoSpaceDE w:val="0"/>
        <w:autoSpaceDN w:val="0"/>
        <w:spacing w:before="10"/>
        <w:rPr>
          <w:rFonts w:eastAsia="Times New Roman"/>
          <w:b/>
          <w:szCs w:val="24"/>
        </w:rPr>
      </w:pPr>
    </w:p>
    <w:p w14:paraId="3E9D6E36" w14:textId="77777777" w:rsidR="00B042CF" w:rsidRPr="00BE3CBE" w:rsidRDefault="00B042CF" w:rsidP="00B042CF">
      <w:pPr>
        <w:widowControl w:val="0"/>
        <w:autoSpaceDE w:val="0"/>
        <w:autoSpaceDN w:val="0"/>
        <w:spacing w:line="242" w:lineRule="auto"/>
        <w:ind w:left="164" w:right="461" w:firstLine="754"/>
        <w:rPr>
          <w:rFonts w:eastAsia="Times New Roman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 xml:space="preserve">St. Clair </w:t>
      </w:r>
      <w:r w:rsidRPr="00BE3CBE">
        <w:rPr>
          <w:rFonts w:eastAsia="Times New Roman"/>
          <w:w w:val="105"/>
          <w:szCs w:val="24"/>
        </w:rPr>
        <w:t>County,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(hereinafter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"City"),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is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non-home rule municipality duly established, existing and operating in accordance with the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szCs w:val="24"/>
        </w:rPr>
        <w:t>provisions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of the Illinois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Municipal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Code (Section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5/1-1-1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i/>
          <w:szCs w:val="24"/>
        </w:rPr>
        <w:t xml:space="preserve">et seq. </w:t>
      </w:r>
      <w:r w:rsidRPr="00BE3CBE">
        <w:rPr>
          <w:rFonts w:eastAsia="Times New Roman"/>
          <w:szCs w:val="24"/>
        </w:rPr>
        <w:t>of Chapter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65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of the Illinois 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Compi</w:t>
      </w:r>
      <w:r>
        <w:rPr>
          <w:rFonts w:eastAsia="Times New Roman"/>
          <w:w w:val="105"/>
          <w:szCs w:val="24"/>
        </w:rPr>
        <w:t>led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Statutes); and</w:t>
      </w:r>
    </w:p>
    <w:p w14:paraId="3899E642" w14:textId="77777777" w:rsidR="00B042CF" w:rsidRPr="00BE3CBE" w:rsidRDefault="00B042CF" w:rsidP="00B042CF">
      <w:pPr>
        <w:widowControl w:val="0"/>
        <w:autoSpaceDE w:val="0"/>
        <w:autoSpaceDN w:val="0"/>
        <w:spacing w:before="4"/>
        <w:rPr>
          <w:rFonts w:eastAsia="Times New Roman"/>
          <w:szCs w:val="24"/>
        </w:rPr>
      </w:pPr>
    </w:p>
    <w:p w14:paraId="03234740" w14:textId="595F654E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pacing w:val="1"/>
          <w:w w:val="105"/>
          <w:szCs w:val="24"/>
        </w:rPr>
      </w:pPr>
      <w:r w:rsidRPr="00BE3CBE">
        <w:rPr>
          <w:rFonts w:eastAsia="Times New Roman"/>
          <w:b/>
          <w:w w:val="105"/>
          <w:szCs w:val="24"/>
        </w:rPr>
        <w:t>WHEREAS,</w:t>
      </w:r>
      <w:r w:rsidRPr="00BE3CBE">
        <w:rPr>
          <w:rFonts w:eastAsia="Times New Roman"/>
          <w:b/>
          <w:spacing w:val="1"/>
          <w:w w:val="105"/>
          <w:szCs w:val="24"/>
        </w:rPr>
        <w:t xml:space="preserve"> </w:t>
      </w:r>
      <w:r>
        <w:rPr>
          <w:rFonts w:eastAsia="Times New Roman"/>
          <w:bCs/>
          <w:spacing w:val="1"/>
          <w:w w:val="105"/>
          <w:szCs w:val="24"/>
        </w:rPr>
        <w:t>the Superintendent of Streets, Alleys and Cemetery has informed the City Council that City needs a new street sweeper to perform City services; and</w:t>
      </w:r>
    </w:p>
    <w:p w14:paraId="7B710A7C" w14:textId="77777777" w:rsidR="00B042CF" w:rsidRPr="00A27484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pacing w:val="1"/>
          <w:w w:val="105"/>
          <w:szCs w:val="24"/>
        </w:rPr>
      </w:pPr>
    </w:p>
    <w:p w14:paraId="3AAC25A5" w14:textId="21B6E4DA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  <w:r w:rsidRPr="00A27484">
        <w:rPr>
          <w:rFonts w:eastAsia="Times New Roman"/>
          <w:b/>
          <w:szCs w:val="24"/>
        </w:rPr>
        <w:t>WHEREAS,</w:t>
      </w:r>
      <w:r w:rsidRPr="00A27484">
        <w:rPr>
          <w:rFonts w:eastAsia="Times New Roman"/>
          <w:b/>
          <w:spacing w:val="32"/>
          <w:szCs w:val="24"/>
        </w:rPr>
        <w:t xml:space="preserve"> </w:t>
      </w:r>
      <w:r w:rsidRPr="00A27484"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 xml:space="preserve">Superintendent of Streets, Alleys and Cemetery </w:t>
      </w:r>
      <w:r w:rsidRPr="00A27484">
        <w:rPr>
          <w:rFonts w:eastAsia="Times New Roman"/>
          <w:bCs/>
          <w:szCs w:val="24"/>
        </w:rPr>
        <w:t>has informed the City Council</w:t>
      </w:r>
      <w:r>
        <w:rPr>
          <w:rFonts w:eastAsia="Times New Roman"/>
          <w:bCs/>
          <w:szCs w:val="24"/>
        </w:rPr>
        <w:t xml:space="preserve"> that the current street sweeper used to perform City services is requiring more maintenance, and a newer and more reliable street sweeper is desirable; and</w:t>
      </w:r>
    </w:p>
    <w:p w14:paraId="792CF963" w14:textId="77777777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</w:p>
    <w:p w14:paraId="4D6851FC" w14:textId="72E1B363" w:rsidR="00B042CF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  <w:r w:rsidRPr="00A73F09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A27484"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 xml:space="preserve">Superintendent of Streets, Alleys and Cemetery </w:t>
      </w:r>
      <w:r w:rsidRPr="00A27484">
        <w:rPr>
          <w:rFonts w:eastAsia="Times New Roman"/>
          <w:bCs/>
          <w:szCs w:val="24"/>
        </w:rPr>
        <w:t>has informed the City Council</w:t>
      </w:r>
      <w:r>
        <w:rPr>
          <w:rFonts w:eastAsia="Times New Roman"/>
          <w:bCs/>
          <w:szCs w:val="24"/>
        </w:rPr>
        <w:t xml:space="preserve"> that leasing a new street sweeper will </w:t>
      </w:r>
      <w:proofErr w:type="gramStart"/>
      <w:r>
        <w:rPr>
          <w:rFonts w:eastAsia="Times New Roman"/>
          <w:bCs/>
          <w:szCs w:val="24"/>
        </w:rPr>
        <w:t>reduce down</w:t>
      </w:r>
      <w:proofErr w:type="gramEnd"/>
      <w:r>
        <w:rPr>
          <w:rFonts w:eastAsia="Times New Roman"/>
          <w:bCs/>
          <w:szCs w:val="24"/>
        </w:rPr>
        <w:t xml:space="preserve"> time and maintenance costs because the street sweeper will always be under warranty while being leased; and</w:t>
      </w:r>
    </w:p>
    <w:p w14:paraId="361E16AD" w14:textId="77777777" w:rsidR="00B042CF" w:rsidRPr="006238F4" w:rsidRDefault="00B042CF" w:rsidP="00B042CF">
      <w:pPr>
        <w:widowControl w:val="0"/>
        <w:autoSpaceDE w:val="0"/>
        <w:autoSpaceDN w:val="0"/>
        <w:spacing w:line="249" w:lineRule="auto"/>
        <w:ind w:left="161" w:right="161" w:firstLine="743"/>
        <w:rPr>
          <w:rFonts w:eastAsia="Times New Roman"/>
          <w:bCs/>
          <w:szCs w:val="24"/>
        </w:rPr>
      </w:pPr>
    </w:p>
    <w:p w14:paraId="3B58B46E" w14:textId="141248F6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/>
          <w:w w:val="105"/>
          <w:szCs w:val="24"/>
        </w:rPr>
        <w:t xml:space="preserve">WHEREAS, </w:t>
      </w:r>
      <w:r>
        <w:rPr>
          <w:rFonts w:eastAsia="Times New Roman"/>
          <w:bCs/>
          <w:szCs w:val="24"/>
        </w:rPr>
        <w:t xml:space="preserve">the </w:t>
      </w:r>
      <w:r>
        <w:rPr>
          <w:rFonts w:eastAsia="Times New Roman"/>
          <w:bCs/>
          <w:spacing w:val="1"/>
          <w:w w:val="105"/>
          <w:szCs w:val="24"/>
        </w:rPr>
        <w:t xml:space="preserve">Superintendent of Streets, </w:t>
      </w:r>
      <w:proofErr w:type="gramStart"/>
      <w:r>
        <w:rPr>
          <w:rFonts w:eastAsia="Times New Roman"/>
          <w:bCs/>
          <w:spacing w:val="1"/>
          <w:w w:val="105"/>
          <w:szCs w:val="24"/>
        </w:rPr>
        <w:t>Alleys</w:t>
      </w:r>
      <w:proofErr w:type="gramEnd"/>
      <w:r>
        <w:rPr>
          <w:rFonts w:eastAsia="Times New Roman"/>
          <w:bCs/>
          <w:spacing w:val="1"/>
          <w:w w:val="105"/>
          <w:szCs w:val="24"/>
        </w:rPr>
        <w:t xml:space="preserve"> and Cemetery desires to waive the normal bidding process and lease a new street sweeper pursuant to the “Sourcewell” price, which is a pre-negotiated price for governmental entities; and</w:t>
      </w:r>
    </w:p>
    <w:p w14:paraId="550EA1AC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</w:p>
    <w:p w14:paraId="6C3A29DA" w14:textId="31A053C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/>
          <w:w w:val="105"/>
          <w:szCs w:val="24"/>
        </w:rPr>
        <w:t xml:space="preserve">WHEREAS, </w:t>
      </w:r>
      <w:r>
        <w:rPr>
          <w:rFonts w:eastAsia="Times New Roman"/>
          <w:bCs/>
          <w:w w:val="105"/>
          <w:szCs w:val="24"/>
        </w:rPr>
        <w:t>Lease Servicing Center, Inc. d/b/a NCL Government Capital  (“NCL”)</w:t>
      </w:r>
      <w:r>
        <w:rPr>
          <w:rFonts w:eastAsia="Times New Roman"/>
          <w:b/>
          <w:w w:val="105"/>
          <w:szCs w:val="24"/>
        </w:rPr>
        <w:t xml:space="preserve"> </w:t>
      </w:r>
      <w:r>
        <w:rPr>
          <w:rFonts w:eastAsia="Times New Roman"/>
          <w:bCs/>
          <w:w w:val="105"/>
          <w:szCs w:val="24"/>
        </w:rPr>
        <w:t>has provided a proposed lease agreement (</w:t>
      </w:r>
      <w:r w:rsidRPr="00803232">
        <w:rPr>
          <w:rFonts w:eastAsia="Times New Roman"/>
          <w:bCs/>
          <w:i/>
          <w:iCs/>
          <w:w w:val="105"/>
          <w:szCs w:val="24"/>
        </w:rPr>
        <w:t>See</w:t>
      </w:r>
      <w:r>
        <w:rPr>
          <w:rFonts w:eastAsia="Times New Roman"/>
          <w:bCs/>
          <w:w w:val="105"/>
          <w:szCs w:val="24"/>
        </w:rPr>
        <w:t xml:space="preserve"> </w:t>
      </w:r>
      <w:r w:rsidRPr="00803232">
        <w:rPr>
          <w:rFonts w:eastAsia="Times New Roman"/>
          <w:b/>
          <w:w w:val="105"/>
          <w:szCs w:val="24"/>
        </w:rPr>
        <w:t>Exhibit A</w:t>
      </w:r>
      <w:r>
        <w:rPr>
          <w:rFonts w:eastAsia="Times New Roman"/>
          <w:bCs/>
          <w:w w:val="105"/>
          <w:szCs w:val="24"/>
        </w:rPr>
        <w:t xml:space="preserve">”) for City’s consideration: </w:t>
      </w:r>
    </w:p>
    <w:p w14:paraId="6EBABCA7" w14:textId="0CE437D3" w:rsidR="00C02B0C" w:rsidRDefault="00C02B0C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</w:p>
    <w:p w14:paraId="2A3E5586" w14:textId="31834D61" w:rsidR="00C02B0C" w:rsidRDefault="009A49F0" w:rsidP="00C02B0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Equipment:</w:t>
      </w:r>
      <w:r>
        <w:rPr>
          <w:rFonts w:eastAsia="Times New Roman"/>
          <w:bCs/>
          <w:w w:val="105"/>
          <w:szCs w:val="24"/>
        </w:rPr>
        <w:tab/>
      </w:r>
      <w:r>
        <w:rPr>
          <w:rFonts w:eastAsia="Times New Roman"/>
          <w:bCs/>
          <w:w w:val="105"/>
          <w:szCs w:val="24"/>
        </w:rPr>
        <w:tab/>
        <w:t>Schwarze Sweeper</w:t>
      </w:r>
    </w:p>
    <w:p w14:paraId="6D08C5AA" w14:textId="153C5EB4" w:rsidR="009A49F0" w:rsidRDefault="009A49F0" w:rsidP="00C02B0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Cost:</w:t>
      </w:r>
      <w:r>
        <w:rPr>
          <w:rFonts w:eastAsia="Times New Roman"/>
          <w:bCs/>
          <w:w w:val="105"/>
          <w:szCs w:val="24"/>
        </w:rPr>
        <w:tab/>
      </w:r>
      <w:r>
        <w:rPr>
          <w:rFonts w:eastAsia="Times New Roman"/>
          <w:bCs/>
          <w:w w:val="105"/>
          <w:szCs w:val="24"/>
        </w:rPr>
        <w:tab/>
      </w:r>
      <w:r>
        <w:rPr>
          <w:rFonts w:eastAsia="Times New Roman"/>
          <w:bCs/>
          <w:w w:val="105"/>
          <w:szCs w:val="24"/>
        </w:rPr>
        <w:tab/>
        <w:t>$382,300.00</w:t>
      </w:r>
    </w:p>
    <w:p w14:paraId="7F4B563E" w14:textId="1D2E872C" w:rsidR="009A49F0" w:rsidRDefault="009A49F0" w:rsidP="00C02B0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Amount Financed:</w:t>
      </w:r>
      <w:r>
        <w:rPr>
          <w:rFonts w:eastAsia="Times New Roman"/>
          <w:bCs/>
          <w:w w:val="105"/>
          <w:szCs w:val="24"/>
        </w:rPr>
        <w:tab/>
        <w:t>$382,300.00</w:t>
      </w:r>
    </w:p>
    <w:p w14:paraId="1D0470C3" w14:textId="2063D224" w:rsidR="009A49F0" w:rsidRDefault="009A49F0" w:rsidP="00C02B0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Term:</w:t>
      </w:r>
      <w:r>
        <w:rPr>
          <w:rFonts w:eastAsia="Times New Roman"/>
          <w:bCs/>
          <w:w w:val="105"/>
          <w:szCs w:val="24"/>
        </w:rPr>
        <w:tab/>
      </w:r>
      <w:r>
        <w:rPr>
          <w:rFonts w:eastAsia="Times New Roman"/>
          <w:bCs/>
          <w:w w:val="105"/>
          <w:szCs w:val="24"/>
        </w:rPr>
        <w:tab/>
      </w:r>
      <w:r>
        <w:rPr>
          <w:rFonts w:eastAsia="Times New Roman"/>
          <w:bCs/>
          <w:w w:val="105"/>
          <w:szCs w:val="24"/>
        </w:rPr>
        <w:tab/>
        <w:t>5 years</w:t>
      </w:r>
    </w:p>
    <w:p w14:paraId="30817F8D" w14:textId="422A706A" w:rsidR="009A49F0" w:rsidRDefault="009A49F0" w:rsidP="00C02B0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Annual Payments:</w:t>
      </w:r>
      <w:r>
        <w:rPr>
          <w:rFonts w:eastAsia="Times New Roman"/>
          <w:bCs/>
          <w:w w:val="105"/>
          <w:szCs w:val="24"/>
        </w:rPr>
        <w:tab/>
        <w:t>$90,847.26</w:t>
      </w:r>
    </w:p>
    <w:p w14:paraId="71275D22" w14:textId="63AA96AB" w:rsidR="009A49F0" w:rsidRPr="00C02B0C" w:rsidRDefault="009A49F0" w:rsidP="00C02B0C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>Total Payments:</w:t>
      </w:r>
      <w:r>
        <w:rPr>
          <w:rFonts w:eastAsia="Times New Roman"/>
          <w:bCs/>
          <w:w w:val="105"/>
          <w:szCs w:val="24"/>
        </w:rPr>
        <w:tab/>
        <w:t>$454,236.30</w:t>
      </w:r>
    </w:p>
    <w:p w14:paraId="3F3036FA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</w:p>
    <w:p w14:paraId="2D5D28CA" w14:textId="0E6476DA" w:rsidR="00B042CF" w:rsidRPr="007308A1" w:rsidRDefault="00B042CF" w:rsidP="00B042CF">
      <w:pPr>
        <w:widowControl w:val="0"/>
        <w:autoSpaceDE w:val="0"/>
        <w:autoSpaceDN w:val="0"/>
        <w:spacing w:line="244" w:lineRule="auto"/>
        <w:ind w:left="140" w:right="116" w:hanging="140"/>
        <w:jc w:val="both"/>
        <w:rPr>
          <w:rFonts w:eastAsia="Times New Roman"/>
          <w:bCs/>
          <w:w w:val="105"/>
          <w:szCs w:val="24"/>
        </w:rPr>
      </w:pPr>
      <w:r>
        <w:rPr>
          <w:rFonts w:eastAsia="Times New Roman"/>
          <w:bCs/>
          <w:w w:val="105"/>
          <w:szCs w:val="24"/>
        </w:rPr>
        <w:t xml:space="preserve">(“NCL Agreement”); </w:t>
      </w:r>
      <w:r w:rsidRPr="007308A1">
        <w:rPr>
          <w:rFonts w:eastAsia="Times New Roman"/>
          <w:bCs/>
          <w:w w:val="105"/>
          <w:szCs w:val="24"/>
        </w:rPr>
        <w:t>and</w:t>
      </w:r>
    </w:p>
    <w:p w14:paraId="69F29709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</w:p>
    <w:p w14:paraId="1A992351" w14:textId="3B623A40" w:rsidR="00B042CF" w:rsidRPr="00803232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w w:val="105"/>
          <w:szCs w:val="24"/>
        </w:rPr>
      </w:pPr>
      <w:r w:rsidRPr="00803232">
        <w:rPr>
          <w:rFonts w:eastAsia="Times New Roman"/>
          <w:b/>
          <w:w w:val="105"/>
          <w:szCs w:val="24"/>
        </w:rPr>
        <w:t>WHEREAS</w:t>
      </w:r>
      <w:r>
        <w:rPr>
          <w:rFonts w:eastAsia="Times New Roman"/>
          <w:bCs/>
          <w:w w:val="105"/>
          <w:szCs w:val="24"/>
        </w:rPr>
        <w:t xml:space="preserve">, the NCL Agreement will allow City to </w:t>
      </w:r>
      <w:r w:rsidR="009A49F0">
        <w:rPr>
          <w:rFonts w:eastAsia="Times New Roman"/>
          <w:bCs/>
          <w:w w:val="105"/>
          <w:szCs w:val="24"/>
        </w:rPr>
        <w:t xml:space="preserve">lease </w:t>
      </w:r>
      <w:r>
        <w:rPr>
          <w:rFonts w:eastAsia="Times New Roman"/>
          <w:bCs/>
          <w:w w:val="105"/>
          <w:szCs w:val="24"/>
        </w:rPr>
        <w:t xml:space="preserve">the </w:t>
      </w:r>
      <w:r w:rsidR="009A49F0">
        <w:rPr>
          <w:rFonts w:eastAsia="Times New Roman"/>
          <w:bCs/>
          <w:w w:val="105"/>
          <w:szCs w:val="24"/>
        </w:rPr>
        <w:t>street sweeper</w:t>
      </w:r>
      <w:r>
        <w:rPr>
          <w:rFonts w:eastAsia="Times New Roman"/>
          <w:bCs/>
          <w:w w:val="105"/>
          <w:szCs w:val="24"/>
        </w:rPr>
        <w:t xml:space="preserve"> for the purposes and reasons as discussed herein (</w:t>
      </w:r>
      <w:r w:rsidRPr="00803232">
        <w:rPr>
          <w:rFonts w:eastAsia="Times New Roman"/>
          <w:bCs/>
          <w:i/>
          <w:iCs/>
          <w:w w:val="105"/>
          <w:szCs w:val="24"/>
        </w:rPr>
        <w:t>See</w:t>
      </w:r>
      <w:r>
        <w:rPr>
          <w:rFonts w:eastAsia="Times New Roman"/>
          <w:bCs/>
          <w:w w:val="105"/>
          <w:szCs w:val="24"/>
        </w:rPr>
        <w:t xml:space="preserve"> </w:t>
      </w:r>
      <w:r w:rsidRPr="00803232">
        <w:rPr>
          <w:rFonts w:eastAsia="Times New Roman"/>
          <w:b/>
          <w:w w:val="105"/>
          <w:szCs w:val="24"/>
        </w:rPr>
        <w:t>Exhibit A</w:t>
      </w:r>
      <w:r>
        <w:rPr>
          <w:rFonts w:eastAsia="Times New Roman"/>
          <w:b/>
          <w:w w:val="105"/>
          <w:szCs w:val="24"/>
        </w:rPr>
        <w:t xml:space="preserve">); </w:t>
      </w:r>
      <w:r>
        <w:rPr>
          <w:rFonts w:eastAsia="Times New Roman"/>
          <w:bCs/>
          <w:w w:val="105"/>
          <w:szCs w:val="24"/>
        </w:rPr>
        <w:t xml:space="preserve">and </w:t>
      </w:r>
    </w:p>
    <w:p w14:paraId="7FEC953E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</w:p>
    <w:p w14:paraId="32265BEB" w14:textId="1AE94779" w:rsidR="00B042CF" w:rsidRPr="007569D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/>
          <w:w w:val="105"/>
          <w:szCs w:val="24"/>
        </w:rPr>
      </w:pPr>
      <w:r w:rsidRPr="00BE3CBE">
        <w:rPr>
          <w:rFonts w:eastAsia="Times New Roman"/>
          <w:b/>
          <w:w w:val="105"/>
          <w:szCs w:val="24"/>
        </w:rPr>
        <w:t xml:space="preserve">WHEREAS, </w:t>
      </w:r>
      <w:r w:rsidRPr="00BE3CBE">
        <w:rPr>
          <w:rFonts w:eastAsia="Times New Roman"/>
          <w:w w:val="105"/>
          <w:szCs w:val="24"/>
        </w:rPr>
        <w:t xml:space="preserve">City has determined it would be in the best interests of public health, safety, general </w:t>
      </w:r>
      <w:r w:rsidRPr="00BE3CBE">
        <w:rPr>
          <w:rFonts w:eastAsia="Times New Roman"/>
          <w:szCs w:val="24"/>
        </w:rPr>
        <w:t xml:space="preserve">welfare, and economic welfare to </w:t>
      </w:r>
      <w:r>
        <w:rPr>
          <w:rFonts w:eastAsia="Times New Roman"/>
          <w:szCs w:val="24"/>
        </w:rPr>
        <w:t>enter the NCL Agreement</w:t>
      </w:r>
      <w:r w:rsidRPr="0087711E">
        <w:rPr>
          <w:rFonts w:eastAsia="Times New Roman"/>
          <w:bCs/>
          <w:w w:val="105"/>
          <w:szCs w:val="24"/>
        </w:rPr>
        <w:t xml:space="preserve"> 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); and</w:t>
      </w:r>
    </w:p>
    <w:p w14:paraId="04A10B89" w14:textId="77777777" w:rsidR="00B042CF" w:rsidRDefault="00B042CF" w:rsidP="00B042CF">
      <w:pPr>
        <w:widowControl w:val="0"/>
        <w:autoSpaceDE w:val="0"/>
        <w:autoSpaceDN w:val="0"/>
        <w:spacing w:line="244" w:lineRule="auto"/>
        <w:ind w:right="116"/>
        <w:jc w:val="both"/>
        <w:rPr>
          <w:rFonts w:eastAsia="Times New Roman"/>
          <w:bCs/>
          <w:szCs w:val="24"/>
        </w:rPr>
      </w:pPr>
    </w:p>
    <w:p w14:paraId="31442CFC" w14:textId="7FAE143A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City has determined it to be appropriate to waive the customary bidding procedures and </w:t>
      </w:r>
      <w:r w:rsidR="009A49F0">
        <w:rPr>
          <w:rFonts w:eastAsia="Times New Roman"/>
          <w:bCs/>
          <w:szCs w:val="24"/>
        </w:rPr>
        <w:t xml:space="preserve">lease the street sweeper </w:t>
      </w:r>
      <w:r>
        <w:rPr>
          <w:rFonts w:eastAsia="Times New Roman"/>
          <w:bCs/>
          <w:szCs w:val="24"/>
        </w:rPr>
        <w:t>from NCL</w:t>
      </w:r>
      <w:r>
        <w:rPr>
          <w:rFonts w:eastAsia="Times New Roman"/>
          <w:bCs/>
          <w:w w:val="105"/>
          <w:szCs w:val="24"/>
        </w:rPr>
        <w:t xml:space="preserve"> according to a super-majority vote</w:t>
      </w:r>
      <w:r>
        <w:rPr>
          <w:rFonts w:eastAsia="Times New Roman"/>
          <w:bCs/>
          <w:szCs w:val="24"/>
        </w:rPr>
        <w:t xml:space="preserve">, Sourcewell pricing, and according to the NCL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); and</w:t>
      </w:r>
    </w:p>
    <w:p w14:paraId="1F7E8B74" w14:textId="77777777" w:rsidR="00B042CF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</w:p>
    <w:p w14:paraId="54B894B1" w14:textId="776E0CD2" w:rsidR="00B042CF" w:rsidRPr="00BE3CBE" w:rsidRDefault="00B042CF" w:rsidP="00B042CF">
      <w:pPr>
        <w:widowControl w:val="0"/>
        <w:autoSpaceDE w:val="0"/>
        <w:autoSpaceDN w:val="0"/>
        <w:spacing w:line="244" w:lineRule="auto"/>
        <w:ind w:left="140" w:right="116" w:firstLine="750"/>
        <w:jc w:val="both"/>
        <w:rPr>
          <w:rFonts w:eastAsia="Times New Roman"/>
          <w:bCs/>
          <w:szCs w:val="24"/>
        </w:rPr>
      </w:pPr>
      <w:r w:rsidRPr="007569DF">
        <w:rPr>
          <w:rFonts w:eastAsia="Times New Roman"/>
          <w:b/>
          <w:szCs w:val="24"/>
        </w:rPr>
        <w:t>WHEREAS</w:t>
      </w:r>
      <w:r>
        <w:rPr>
          <w:rFonts w:eastAsia="Times New Roman"/>
          <w:bCs/>
          <w:szCs w:val="24"/>
        </w:rPr>
        <w:t xml:space="preserve">, </w:t>
      </w:r>
      <w:r w:rsidRPr="00BE3CBE">
        <w:rPr>
          <w:rFonts w:eastAsia="Times New Roman"/>
          <w:bCs/>
          <w:szCs w:val="24"/>
        </w:rPr>
        <w:t xml:space="preserve">City authorizes and directs the </w:t>
      </w:r>
      <w:proofErr w:type="gramStart"/>
      <w:r w:rsidRPr="00BE3CBE">
        <w:rPr>
          <w:rFonts w:eastAsia="Times New Roman"/>
          <w:bCs/>
          <w:szCs w:val="24"/>
        </w:rPr>
        <w:t>Mayor</w:t>
      </w:r>
      <w:proofErr w:type="gramEnd"/>
      <w:r w:rsidRPr="00BE3CBE">
        <w:rPr>
          <w:rFonts w:eastAsia="Times New Roman"/>
          <w:bCs/>
          <w:szCs w:val="24"/>
        </w:rPr>
        <w:t xml:space="preserve"> to execute any documents necessary to</w:t>
      </w:r>
      <w:r>
        <w:rPr>
          <w:rFonts w:eastAsia="Times New Roman"/>
          <w:bCs/>
          <w:szCs w:val="24"/>
        </w:rPr>
        <w:t xml:space="preserve"> waive customary bidding procedures and enter the NCL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</w:t>
      </w:r>
      <w:r>
        <w:rPr>
          <w:rFonts w:eastAsia="Times New Roman"/>
          <w:bCs/>
          <w:w w:val="105"/>
          <w:szCs w:val="24"/>
        </w:rPr>
        <w:t>.</w:t>
      </w:r>
    </w:p>
    <w:p w14:paraId="482D22F1" w14:textId="77777777" w:rsidR="00B042CF" w:rsidRDefault="00B042CF" w:rsidP="00B042CF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06A24CD3" w14:textId="77777777" w:rsidR="00B042CF" w:rsidRPr="00BE3CBE" w:rsidRDefault="00B042CF" w:rsidP="00B042CF">
      <w:pPr>
        <w:widowControl w:val="0"/>
        <w:autoSpaceDE w:val="0"/>
        <w:autoSpaceDN w:val="0"/>
        <w:spacing w:before="9"/>
        <w:rPr>
          <w:rFonts w:eastAsia="Times New Roman"/>
          <w:b/>
          <w:szCs w:val="24"/>
        </w:rPr>
      </w:pPr>
    </w:p>
    <w:p w14:paraId="1B69E2E4" w14:textId="77777777" w:rsidR="00B042CF" w:rsidRPr="00BE3CBE" w:rsidRDefault="00B042CF" w:rsidP="00B042CF">
      <w:pPr>
        <w:widowControl w:val="0"/>
        <w:autoSpaceDE w:val="0"/>
        <w:autoSpaceDN w:val="0"/>
        <w:spacing w:line="247" w:lineRule="auto"/>
        <w:ind w:left="140" w:right="161" w:firstLine="734"/>
        <w:rPr>
          <w:rFonts w:eastAsia="Times New Roman"/>
          <w:b/>
          <w:szCs w:val="24"/>
        </w:rPr>
      </w:pPr>
      <w:r w:rsidRPr="00BE3CBE">
        <w:rPr>
          <w:rFonts w:eastAsia="Times New Roman"/>
          <w:b/>
          <w:w w:val="110"/>
          <w:szCs w:val="24"/>
        </w:rPr>
        <w:t>NOW, THEREFORE,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BE IT RESOLVED,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by the Mayor and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City Council</w:t>
      </w:r>
      <w:r w:rsidRPr="00BE3CBE">
        <w:rPr>
          <w:rFonts w:eastAsia="Times New Roman"/>
          <w:b/>
          <w:spacing w:val="1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the </w:t>
      </w:r>
      <w:r w:rsidRPr="00BE3CBE">
        <w:rPr>
          <w:rFonts w:eastAsia="Times New Roman"/>
          <w:b/>
          <w:spacing w:val="-58"/>
          <w:w w:val="110"/>
          <w:szCs w:val="24"/>
        </w:rPr>
        <w:t xml:space="preserve">  </w:t>
      </w:r>
      <w:r w:rsidRPr="00BE3CBE">
        <w:rPr>
          <w:rFonts w:eastAsia="Times New Roman"/>
          <w:b/>
          <w:w w:val="110"/>
          <w:szCs w:val="24"/>
        </w:rPr>
        <w:t>City</w:t>
      </w:r>
      <w:r w:rsidRPr="00BE3CBE">
        <w:rPr>
          <w:rFonts w:eastAsia="Times New Roman"/>
          <w:b/>
          <w:spacing w:val="7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 xml:space="preserve">of </w:t>
      </w:r>
      <w:r>
        <w:rPr>
          <w:rFonts w:eastAsia="Times New Roman"/>
          <w:b/>
          <w:w w:val="110"/>
          <w:szCs w:val="24"/>
        </w:rPr>
        <w:t>Lebanon</w:t>
      </w:r>
      <w:r w:rsidRPr="00BE3CBE">
        <w:rPr>
          <w:rFonts w:eastAsia="Times New Roman"/>
          <w:b/>
          <w:w w:val="110"/>
          <w:szCs w:val="24"/>
        </w:rPr>
        <w:t>,</w:t>
      </w:r>
      <w:r w:rsidRPr="00BE3CBE">
        <w:rPr>
          <w:rFonts w:eastAsia="Times New Roman"/>
          <w:b/>
          <w:spacing w:val="13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Illinois,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as</w:t>
      </w:r>
      <w:r w:rsidRPr="00BE3CBE">
        <w:rPr>
          <w:rFonts w:eastAsia="Times New Roman"/>
          <w:b/>
          <w:spacing w:val="2"/>
          <w:w w:val="110"/>
          <w:szCs w:val="24"/>
        </w:rPr>
        <w:t xml:space="preserve"> </w:t>
      </w:r>
      <w:r w:rsidRPr="00BE3CBE">
        <w:rPr>
          <w:rFonts w:eastAsia="Times New Roman"/>
          <w:b/>
          <w:w w:val="110"/>
          <w:szCs w:val="24"/>
        </w:rPr>
        <w:t>follows:</w:t>
      </w:r>
    </w:p>
    <w:p w14:paraId="48320D0F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b/>
          <w:szCs w:val="24"/>
        </w:rPr>
      </w:pPr>
    </w:p>
    <w:p w14:paraId="432BD62F" w14:textId="77777777" w:rsidR="00B042CF" w:rsidRPr="00BE3CBE" w:rsidRDefault="00B042CF" w:rsidP="00B042CF">
      <w:pPr>
        <w:widowControl w:val="0"/>
        <w:autoSpaceDE w:val="0"/>
        <w:autoSpaceDN w:val="0"/>
        <w:spacing w:line="242" w:lineRule="auto"/>
        <w:ind w:left="134" w:right="161" w:firstLine="735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1. </w:t>
      </w:r>
      <w:r w:rsidRPr="00BE3CBE">
        <w:rPr>
          <w:rFonts w:eastAsia="Times New Roman"/>
          <w:w w:val="105"/>
          <w:szCs w:val="24"/>
        </w:rPr>
        <w:t>The foregoing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recitals are incorporated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herein as findings of the City Council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>of 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-1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Illinois.</w:t>
      </w:r>
    </w:p>
    <w:p w14:paraId="03C4ABD5" w14:textId="77777777" w:rsidR="00B042CF" w:rsidRPr="00BE3CBE" w:rsidRDefault="00B042CF" w:rsidP="00B042CF">
      <w:pPr>
        <w:widowControl w:val="0"/>
        <w:autoSpaceDE w:val="0"/>
        <w:autoSpaceDN w:val="0"/>
        <w:spacing w:before="8"/>
        <w:rPr>
          <w:rFonts w:eastAsia="Times New Roman"/>
          <w:szCs w:val="24"/>
        </w:rPr>
      </w:pPr>
    </w:p>
    <w:p w14:paraId="2B00CD4B" w14:textId="6F639BDD" w:rsidR="00B042CF" w:rsidRDefault="00B042CF" w:rsidP="00B042CF">
      <w:pPr>
        <w:widowControl w:val="0"/>
        <w:autoSpaceDE w:val="0"/>
        <w:autoSpaceDN w:val="0"/>
        <w:ind w:left="130" w:firstLine="734"/>
        <w:rPr>
          <w:rFonts w:eastAsia="Times New Roman"/>
          <w:iCs/>
          <w:szCs w:val="24"/>
        </w:rPr>
      </w:pPr>
      <w:r w:rsidRPr="00BE3CBE">
        <w:rPr>
          <w:rFonts w:eastAsia="Times New Roman"/>
          <w:i/>
          <w:w w:val="105"/>
          <w:szCs w:val="24"/>
        </w:rPr>
        <w:t>Section</w:t>
      </w:r>
      <w:r w:rsidRPr="00BE3CBE">
        <w:rPr>
          <w:rFonts w:eastAsia="Times New Roman"/>
          <w:i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i/>
          <w:w w:val="105"/>
          <w:szCs w:val="24"/>
        </w:rPr>
        <w:t>2.</w:t>
      </w:r>
      <w:r w:rsidRPr="00BE3CBE">
        <w:rPr>
          <w:rFonts w:eastAsia="Times New Roman"/>
          <w:i/>
          <w:spacing w:val="54"/>
          <w:w w:val="105"/>
          <w:szCs w:val="24"/>
        </w:rPr>
        <w:t xml:space="preserve"> </w:t>
      </w:r>
      <w:r>
        <w:rPr>
          <w:rFonts w:eastAsia="Times New Roman"/>
          <w:iCs/>
          <w:szCs w:val="24"/>
        </w:rPr>
        <w:t xml:space="preserve">The </w:t>
      </w:r>
      <w:r>
        <w:rPr>
          <w:rFonts w:eastAsia="Times New Roman"/>
          <w:szCs w:val="24"/>
        </w:rPr>
        <w:t xml:space="preserve">NCL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</w:t>
      </w:r>
      <w:r>
        <w:rPr>
          <w:rFonts w:eastAsia="Times New Roman"/>
          <w:bCs/>
          <w:w w:val="105"/>
          <w:szCs w:val="24"/>
        </w:rPr>
        <w:t xml:space="preserve"> is approved.</w:t>
      </w:r>
    </w:p>
    <w:p w14:paraId="58D07197" w14:textId="77777777" w:rsidR="00B042CF" w:rsidRPr="007569DF" w:rsidRDefault="00B042CF" w:rsidP="00B042CF">
      <w:pPr>
        <w:widowControl w:val="0"/>
        <w:autoSpaceDE w:val="0"/>
        <w:autoSpaceDN w:val="0"/>
        <w:ind w:left="130" w:firstLine="734"/>
        <w:rPr>
          <w:rFonts w:eastAsia="Times New Roman"/>
          <w:iCs/>
          <w:szCs w:val="24"/>
        </w:rPr>
      </w:pPr>
    </w:p>
    <w:p w14:paraId="4FA2824D" w14:textId="4306A35B" w:rsidR="00B042CF" w:rsidRPr="00BE3CBE" w:rsidRDefault="00B042CF" w:rsidP="00B042CF">
      <w:pPr>
        <w:widowControl w:val="0"/>
        <w:autoSpaceDE w:val="0"/>
        <w:autoSpaceDN w:val="0"/>
        <w:spacing w:before="1" w:line="242" w:lineRule="auto"/>
        <w:ind w:left="119" w:right="126" w:firstLine="735"/>
        <w:jc w:val="both"/>
        <w:rPr>
          <w:rFonts w:eastAsia="Times New Roman"/>
          <w:szCs w:val="24"/>
        </w:rPr>
      </w:pPr>
      <w:r w:rsidRPr="00BE3CBE">
        <w:rPr>
          <w:rFonts w:eastAsia="Times New Roman"/>
          <w:i/>
          <w:w w:val="105"/>
          <w:szCs w:val="24"/>
        </w:rPr>
        <w:t xml:space="preserve">Section </w:t>
      </w:r>
      <w:r>
        <w:rPr>
          <w:rFonts w:eastAsia="Times New Roman"/>
          <w:i/>
          <w:w w:val="105"/>
          <w:szCs w:val="24"/>
        </w:rPr>
        <w:t>3</w:t>
      </w:r>
      <w:r w:rsidRPr="00BE3CBE">
        <w:rPr>
          <w:rFonts w:eastAsia="Times New Roman"/>
          <w:i/>
          <w:w w:val="105"/>
          <w:szCs w:val="24"/>
        </w:rPr>
        <w:t xml:space="preserve">. </w:t>
      </w:r>
      <w:r w:rsidRPr="00BE3CBE">
        <w:rPr>
          <w:rFonts w:eastAsia="Times New Roman"/>
          <w:w w:val="105"/>
          <w:szCs w:val="24"/>
        </w:rPr>
        <w:t xml:space="preserve">The </w:t>
      </w:r>
      <w:proofErr w:type="gramStart"/>
      <w:r w:rsidRPr="00BE3CBE">
        <w:rPr>
          <w:rFonts w:eastAsia="Times New Roman"/>
          <w:w w:val="105"/>
          <w:szCs w:val="24"/>
        </w:rPr>
        <w:t>Mayor</w:t>
      </w:r>
      <w:proofErr w:type="gramEnd"/>
      <w:r w:rsidRPr="00BE3CBE">
        <w:rPr>
          <w:rFonts w:eastAsia="Times New Roman"/>
          <w:w w:val="105"/>
          <w:szCs w:val="24"/>
        </w:rPr>
        <w:t xml:space="preserve"> is directed and authorized, on behalf of the City, to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execute any documents necessary to</w:t>
      </w:r>
      <w:r>
        <w:rPr>
          <w:rFonts w:eastAsia="Times New Roman"/>
          <w:w w:val="105"/>
          <w:szCs w:val="24"/>
        </w:rPr>
        <w:t xml:space="preserve"> enter the NCL Agreement </w:t>
      </w:r>
      <w:r w:rsidRPr="0087711E">
        <w:rPr>
          <w:rFonts w:eastAsia="Times New Roman"/>
          <w:bCs/>
          <w:w w:val="105"/>
          <w:szCs w:val="24"/>
        </w:rPr>
        <w:t>(</w:t>
      </w:r>
      <w:r w:rsidRPr="0087711E">
        <w:rPr>
          <w:rFonts w:eastAsia="Times New Roman"/>
          <w:bCs/>
          <w:i/>
          <w:iCs/>
          <w:w w:val="105"/>
          <w:szCs w:val="24"/>
        </w:rPr>
        <w:t>See</w:t>
      </w:r>
      <w:r w:rsidRPr="0087711E">
        <w:rPr>
          <w:rFonts w:eastAsia="Times New Roman"/>
          <w:bCs/>
          <w:w w:val="105"/>
          <w:szCs w:val="24"/>
        </w:rPr>
        <w:t xml:space="preserve"> </w:t>
      </w:r>
      <w:r w:rsidRPr="0087711E">
        <w:rPr>
          <w:rFonts w:eastAsia="Times New Roman"/>
          <w:b/>
          <w:w w:val="105"/>
          <w:szCs w:val="24"/>
        </w:rPr>
        <w:t xml:space="preserve">Exhibit </w:t>
      </w:r>
      <w:r>
        <w:rPr>
          <w:rFonts w:eastAsia="Times New Roman"/>
          <w:b/>
          <w:w w:val="105"/>
          <w:szCs w:val="24"/>
        </w:rPr>
        <w:t>A</w:t>
      </w:r>
      <w:r w:rsidRPr="0087711E">
        <w:rPr>
          <w:rFonts w:eastAsia="Times New Roman"/>
          <w:bCs/>
          <w:w w:val="105"/>
          <w:szCs w:val="24"/>
        </w:rPr>
        <w:t>)</w:t>
      </w:r>
      <w:r>
        <w:rPr>
          <w:rFonts w:eastAsia="Times New Roman"/>
          <w:w w:val="105"/>
          <w:szCs w:val="24"/>
        </w:rPr>
        <w:t>.</w:t>
      </w:r>
    </w:p>
    <w:p w14:paraId="286D92A6" w14:textId="77777777" w:rsidR="00B042CF" w:rsidRPr="00BE3CBE" w:rsidRDefault="00B042CF" w:rsidP="00B042CF">
      <w:pPr>
        <w:widowControl w:val="0"/>
        <w:autoSpaceDE w:val="0"/>
        <w:autoSpaceDN w:val="0"/>
        <w:spacing w:before="3"/>
        <w:rPr>
          <w:rFonts w:eastAsia="Times New Roman"/>
          <w:szCs w:val="24"/>
        </w:rPr>
      </w:pPr>
    </w:p>
    <w:p w14:paraId="0E9FB982" w14:textId="77777777" w:rsidR="00B042CF" w:rsidRPr="00BE3CBE" w:rsidRDefault="00B042CF" w:rsidP="00B042CF">
      <w:pPr>
        <w:widowControl w:val="0"/>
        <w:autoSpaceDE w:val="0"/>
        <w:autoSpaceDN w:val="0"/>
        <w:spacing w:before="129" w:line="196" w:lineRule="auto"/>
        <w:ind w:left="113" w:firstLine="734"/>
        <w:rPr>
          <w:rFonts w:eastAsia="Times New Roman"/>
          <w:szCs w:val="24"/>
        </w:rPr>
      </w:pPr>
      <w:r w:rsidRPr="00BE3CBE">
        <w:rPr>
          <w:rFonts w:eastAsia="Times New Roman"/>
          <w:i/>
          <w:szCs w:val="24"/>
        </w:rPr>
        <w:t xml:space="preserve">Section </w:t>
      </w:r>
      <w:r>
        <w:rPr>
          <w:rFonts w:eastAsia="Times New Roman"/>
          <w:i/>
          <w:szCs w:val="24"/>
        </w:rPr>
        <w:t>4</w:t>
      </w:r>
      <w:r w:rsidRPr="00BE3CBE">
        <w:rPr>
          <w:rFonts w:eastAsia="Times New Roman"/>
          <w:i/>
          <w:szCs w:val="24"/>
        </w:rPr>
        <w:t xml:space="preserve">. </w:t>
      </w:r>
      <w:r w:rsidRPr="00BE3CBE">
        <w:rPr>
          <w:rFonts w:eastAsia="Times New Roman"/>
          <w:szCs w:val="24"/>
        </w:rPr>
        <w:t>This Resolution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shall be known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as Resolution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 xml:space="preserve">No. </w:t>
      </w:r>
      <w:r w:rsidRPr="00BE3CBE">
        <w:rPr>
          <w:rFonts w:eastAsia="Times New Roman"/>
          <w:szCs w:val="24"/>
          <w:u w:val="thick"/>
        </w:rPr>
        <w:t>_____</w:t>
      </w:r>
      <w:r w:rsidRPr="00BE3CBE">
        <w:rPr>
          <w:rFonts w:eastAsia="Times New Roman"/>
          <w:szCs w:val="24"/>
        </w:rPr>
        <w:t>and shall</w:t>
      </w:r>
      <w:r w:rsidRPr="00BE3CBE">
        <w:rPr>
          <w:rFonts w:eastAsia="Times New Roman"/>
          <w:spacing w:val="1"/>
          <w:szCs w:val="24"/>
        </w:rPr>
        <w:t xml:space="preserve"> </w:t>
      </w:r>
      <w:r w:rsidRPr="00BE3CBE">
        <w:rPr>
          <w:rFonts w:eastAsia="Times New Roman"/>
          <w:szCs w:val="24"/>
        </w:rPr>
        <w:t>be effective</w:t>
      </w:r>
      <w:r w:rsidRPr="00BE3CBE">
        <w:rPr>
          <w:rFonts w:eastAsia="Times New Roman"/>
          <w:spacing w:val="-5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its</w:t>
      </w:r>
      <w:r w:rsidRPr="00BE3CBE">
        <w:rPr>
          <w:rFonts w:eastAsia="Times New Roman"/>
          <w:spacing w:val="-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passage</w:t>
      </w:r>
      <w:r w:rsidRPr="00BE3CBE">
        <w:rPr>
          <w:rFonts w:eastAsia="Times New Roman"/>
          <w:spacing w:val="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approval</w:t>
      </w:r>
      <w:r w:rsidRPr="00BE3CBE">
        <w:rPr>
          <w:rFonts w:eastAsia="Times New Roman"/>
          <w:spacing w:val="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-4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accordance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with</w:t>
      </w:r>
      <w:r w:rsidRPr="00BE3CBE">
        <w:rPr>
          <w:rFonts w:eastAsia="Times New Roman"/>
          <w:spacing w:val="1"/>
          <w:w w:val="105"/>
          <w:szCs w:val="24"/>
        </w:rPr>
        <w:t xml:space="preserve"> Illinois </w:t>
      </w:r>
      <w:r w:rsidRPr="00BE3CBE">
        <w:rPr>
          <w:rFonts w:eastAsia="Times New Roman"/>
          <w:w w:val="105"/>
          <w:szCs w:val="24"/>
        </w:rPr>
        <w:t>law.</w:t>
      </w:r>
    </w:p>
    <w:p w14:paraId="209C637B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2AA12274" w14:textId="77BE7D28" w:rsidR="00B042CF" w:rsidRPr="00BE3CBE" w:rsidRDefault="00B042CF" w:rsidP="00B042CF">
      <w:pPr>
        <w:widowControl w:val="0"/>
        <w:autoSpaceDE w:val="0"/>
        <w:autoSpaceDN w:val="0"/>
        <w:spacing w:line="244" w:lineRule="auto"/>
        <w:ind w:left="105" w:firstLine="596"/>
        <w:rPr>
          <w:rFonts w:eastAsia="Times New Roman"/>
          <w:szCs w:val="24"/>
        </w:rPr>
      </w:pPr>
      <w:r w:rsidRPr="00BE3CBE">
        <w:rPr>
          <w:rFonts w:eastAsia="Times New Roman"/>
          <w:w w:val="105"/>
          <w:szCs w:val="24"/>
        </w:rPr>
        <w:t>Passed</w:t>
      </w:r>
      <w:r w:rsidRPr="00BE3CBE">
        <w:rPr>
          <w:rFonts w:eastAsia="Times New Roman"/>
          <w:spacing w:val="9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by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Council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City</w:t>
      </w:r>
      <w:r w:rsidRPr="00BE3CBE">
        <w:rPr>
          <w:rFonts w:eastAsia="Times New Roman"/>
          <w:spacing w:val="1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of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>
        <w:rPr>
          <w:rFonts w:eastAsia="Times New Roman"/>
          <w:w w:val="105"/>
          <w:szCs w:val="24"/>
        </w:rPr>
        <w:t>Lebanon</w:t>
      </w:r>
      <w:r w:rsidRPr="00BE3CBE">
        <w:rPr>
          <w:rFonts w:eastAsia="Times New Roman"/>
          <w:w w:val="105"/>
          <w:szCs w:val="24"/>
        </w:rPr>
        <w:t>,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Illinois,</w:t>
      </w:r>
      <w:r w:rsidRPr="00BE3CBE">
        <w:rPr>
          <w:rFonts w:eastAsia="Times New Roman"/>
          <w:spacing w:val="8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12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deposited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and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filed</w:t>
      </w:r>
      <w:r w:rsidRPr="00BE3CBE">
        <w:rPr>
          <w:rFonts w:eastAsia="Times New Roman"/>
          <w:spacing w:val="1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in</w:t>
      </w:r>
      <w:r w:rsidRPr="00BE3CBE">
        <w:rPr>
          <w:rFonts w:eastAsia="Times New Roman"/>
          <w:spacing w:val="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58"/>
          <w:w w:val="105"/>
          <w:szCs w:val="24"/>
        </w:rPr>
        <w:t xml:space="preserve">   </w:t>
      </w:r>
      <w:r w:rsidRPr="00BE3CBE">
        <w:rPr>
          <w:rFonts w:eastAsia="Times New Roman"/>
          <w:w w:val="105"/>
          <w:szCs w:val="24"/>
        </w:rPr>
        <w:t xml:space="preserve">Office of the City Clerk, on the ____day of </w:t>
      </w:r>
      <w:r>
        <w:rPr>
          <w:rFonts w:eastAsia="Times New Roman"/>
          <w:w w:val="105"/>
          <w:szCs w:val="24"/>
        </w:rPr>
        <w:t>_________</w:t>
      </w:r>
      <w:r w:rsidRPr="00BE3CBE">
        <w:rPr>
          <w:rFonts w:eastAsia="Times New Roman"/>
          <w:w w:val="105"/>
          <w:szCs w:val="24"/>
        </w:rPr>
        <w:t xml:space="preserve"> 202</w:t>
      </w:r>
      <w:r w:rsidR="009A49F0">
        <w:rPr>
          <w:rFonts w:eastAsia="Times New Roman"/>
          <w:w w:val="105"/>
          <w:szCs w:val="24"/>
        </w:rPr>
        <w:t>4</w:t>
      </w:r>
      <w:r w:rsidRPr="00BE3CBE">
        <w:rPr>
          <w:rFonts w:eastAsia="Times New Roman"/>
          <w:w w:val="105"/>
          <w:szCs w:val="24"/>
        </w:rPr>
        <w:t>, the vote being taken by ayes and noes, and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entered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upon</w:t>
      </w:r>
      <w:r w:rsidRPr="00BE3CBE">
        <w:rPr>
          <w:rFonts w:eastAsia="Times New Roman"/>
          <w:spacing w:val="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the</w:t>
      </w:r>
      <w:r w:rsidRPr="00BE3CBE">
        <w:rPr>
          <w:rFonts w:eastAsia="Times New Roman"/>
          <w:spacing w:val="-6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legislative</w:t>
      </w:r>
      <w:r w:rsidRPr="00BE3CBE">
        <w:rPr>
          <w:rFonts w:eastAsia="Times New Roman"/>
          <w:spacing w:val="15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records,</w:t>
      </w:r>
      <w:r w:rsidRPr="00BE3CBE">
        <w:rPr>
          <w:rFonts w:eastAsia="Times New Roman"/>
          <w:spacing w:val="3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as</w:t>
      </w:r>
      <w:r w:rsidRPr="00BE3CBE">
        <w:rPr>
          <w:rFonts w:eastAsia="Times New Roman"/>
          <w:spacing w:val="-11"/>
          <w:w w:val="105"/>
          <w:szCs w:val="24"/>
        </w:rPr>
        <w:t xml:space="preserve"> </w:t>
      </w:r>
      <w:r w:rsidRPr="00BE3CBE">
        <w:rPr>
          <w:rFonts w:eastAsia="Times New Roman"/>
          <w:w w:val="105"/>
          <w:szCs w:val="24"/>
        </w:rPr>
        <w:t>follows:</w:t>
      </w:r>
    </w:p>
    <w:p w14:paraId="02B37B89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3A96DD82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AYES:</w:t>
      </w:r>
    </w:p>
    <w:p w14:paraId="48BC9A8C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NOES:</w:t>
      </w:r>
    </w:p>
    <w:p w14:paraId="0681C0EF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</w:p>
    <w:p w14:paraId="3AD33CA8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____________________</w:t>
      </w:r>
    </w:p>
    <w:p w14:paraId="54CADCD6" w14:textId="0EAE2942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</w:t>
      </w:r>
      <w:r w:rsidR="009A49F0">
        <w:rPr>
          <w:rFonts w:eastAsia="Times New Roman"/>
          <w:szCs w:val="24"/>
        </w:rPr>
        <w:t xml:space="preserve">arles Witty – Mayor Pro </w:t>
      </w:r>
      <w:proofErr w:type="spellStart"/>
      <w:r w:rsidR="009A49F0">
        <w:rPr>
          <w:rFonts w:eastAsia="Times New Roman"/>
          <w:szCs w:val="24"/>
        </w:rPr>
        <w:t>Tem</w:t>
      </w:r>
      <w:proofErr w:type="spellEnd"/>
    </w:p>
    <w:p w14:paraId="0586D57D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>Mayor</w:t>
      </w:r>
    </w:p>
    <w:p w14:paraId="20B8C46D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  <w:t xml:space="preserve">City of </w:t>
      </w:r>
      <w:r>
        <w:rPr>
          <w:rFonts w:eastAsia="Times New Roman"/>
          <w:szCs w:val="24"/>
        </w:rPr>
        <w:t>Lebanon</w:t>
      </w:r>
    </w:p>
    <w:p w14:paraId="6B543CEC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 w:rsidRPr="00BE3CBE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 xml:space="preserve">St. Clair </w:t>
      </w:r>
      <w:r w:rsidRPr="00BE3CBE">
        <w:rPr>
          <w:rFonts w:eastAsia="Times New Roman"/>
          <w:szCs w:val="24"/>
        </w:rPr>
        <w:t>County, Illinois</w:t>
      </w:r>
    </w:p>
    <w:p w14:paraId="19B213D6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</w:p>
    <w:p w14:paraId="5FAFB402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____________________</w:t>
      </w:r>
    </w:p>
    <w:p w14:paraId="7299A490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</w:p>
    <w:p w14:paraId="0B4B217A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>City Clerk</w:t>
      </w:r>
    </w:p>
    <w:p w14:paraId="5C4FEDDB" w14:textId="77777777" w:rsidR="00B042CF" w:rsidRPr="00BE3CBE" w:rsidRDefault="00B042CF" w:rsidP="00B042CF">
      <w:pPr>
        <w:widowControl w:val="0"/>
        <w:autoSpaceDE w:val="0"/>
        <w:autoSpaceDN w:val="0"/>
        <w:rPr>
          <w:rFonts w:eastAsia="Times New Roman"/>
          <w:szCs w:val="24"/>
        </w:rPr>
      </w:pPr>
      <w:r w:rsidRPr="00BE3CBE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</w:p>
    <w:p w14:paraId="0164CEAB" w14:textId="77777777" w:rsidR="00B042CF" w:rsidRDefault="00B042CF" w:rsidP="00B042CF">
      <w:pPr>
        <w:pStyle w:val="Normal0"/>
      </w:pPr>
      <w:r>
        <w:rPr>
          <w:rFonts w:eastAsia="Times New Roman"/>
          <w:szCs w:val="24"/>
        </w:rPr>
        <w:t xml:space="preserve">St. Clair </w:t>
      </w:r>
      <w:r w:rsidRPr="00BE3CBE">
        <w:rPr>
          <w:rFonts w:eastAsia="Times New Roman"/>
          <w:szCs w:val="24"/>
        </w:rPr>
        <w:t>County, Illinois</w:t>
      </w:r>
    </w:p>
    <w:p w14:paraId="13591D03" w14:textId="77777777" w:rsidR="00B042CF" w:rsidRDefault="00B042CF" w:rsidP="00B042CF">
      <w:pPr>
        <w:pStyle w:val="Normal0"/>
      </w:pPr>
    </w:p>
    <w:p w14:paraId="5CBAB9FB" w14:textId="77777777" w:rsidR="00B042CF" w:rsidRDefault="00B042CF" w:rsidP="00B042CF">
      <w:pPr>
        <w:pStyle w:val="Normal0"/>
      </w:pPr>
    </w:p>
    <w:p w14:paraId="1158087D" w14:textId="77777777" w:rsidR="00E87C64" w:rsidRDefault="00E87C64" w:rsidP="00D91639">
      <w:pPr>
        <w:pStyle w:val="Normal0"/>
      </w:pPr>
    </w:p>
    <w:sectPr w:rsidR="00E87C64" w:rsidSect="0002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FDB2" w14:textId="77777777" w:rsidR="00B042CF" w:rsidRDefault="00B042CF" w:rsidP="00D91639">
      <w:r>
        <w:separator/>
      </w:r>
    </w:p>
  </w:endnote>
  <w:endnote w:type="continuationSeparator" w:id="0">
    <w:p w14:paraId="69D99CE1" w14:textId="77777777" w:rsidR="00B042CF" w:rsidRDefault="00B042CF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E784" w14:textId="77777777" w:rsidR="00024C63" w:rsidRDefault="0002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77AE" w14:textId="77777777" w:rsidR="00024C63" w:rsidRDefault="00024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F892" w14:textId="77777777" w:rsidR="00024C63" w:rsidRDefault="0002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6A84" w14:textId="77777777" w:rsidR="00B042CF" w:rsidRDefault="00B042CF" w:rsidP="00D91639">
      <w:r>
        <w:separator/>
      </w:r>
    </w:p>
  </w:footnote>
  <w:footnote w:type="continuationSeparator" w:id="0">
    <w:p w14:paraId="11C5BB76" w14:textId="77777777" w:rsidR="00B042CF" w:rsidRDefault="00B042CF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6007" w14:textId="77777777" w:rsidR="00024C63" w:rsidRDefault="0002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A82" w14:textId="77777777" w:rsidR="00024C63" w:rsidRDefault="00024C63">
    <w:pPr>
      <w:pStyle w:val="Header"/>
    </w:pPr>
  </w:p>
  <w:p w14:paraId="5E660DAF" w14:textId="0F07B3CF" w:rsidR="00024C63" w:rsidRDefault="00024C63">
    <w:pPr>
      <w:pStyle w:val="Header"/>
    </w:pPr>
    <w:r>
      <w:tab/>
    </w:r>
    <w:r>
      <w:tab/>
      <w:t>Resolution XX-2024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441F" w14:textId="77777777" w:rsidR="00024C63" w:rsidRDefault="0002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1145E"/>
    <w:multiLevelType w:val="hybridMultilevel"/>
    <w:tmpl w:val="98F68DB8"/>
    <w:lvl w:ilvl="0" w:tplc="6D9ED798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num w:numId="1" w16cid:durableId="2108036201">
    <w:abstractNumId w:val="5"/>
  </w:num>
  <w:num w:numId="2" w16cid:durableId="495222388">
    <w:abstractNumId w:val="4"/>
  </w:num>
  <w:num w:numId="3" w16cid:durableId="1755663647">
    <w:abstractNumId w:val="3"/>
  </w:num>
  <w:num w:numId="4" w16cid:durableId="729311347">
    <w:abstractNumId w:val="2"/>
  </w:num>
  <w:num w:numId="5" w16cid:durableId="1106392188">
    <w:abstractNumId w:val="1"/>
  </w:num>
  <w:num w:numId="6" w16cid:durableId="278685573">
    <w:abstractNumId w:val="0"/>
  </w:num>
  <w:num w:numId="7" w16cid:durableId="1370716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CF"/>
    <w:rsid w:val="00024C63"/>
    <w:rsid w:val="004C3C7F"/>
    <w:rsid w:val="005A6788"/>
    <w:rsid w:val="009A49F0"/>
    <w:rsid w:val="00B042CF"/>
    <w:rsid w:val="00C02B0C"/>
    <w:rsid w:val="00D91639"/>
    <w:rsid w:val="00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534E"/>
  <w15:chartTrackingRefBased/>
  <w15:docId w15:val="{8A955844-C57E-404E-8A50-79A25E05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0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 L E W I S _ B R I S B O I S ! 1 3 6 1 7 3 5 4 1 . 1 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 2 0 2 4 - 0 2 - 0 9 T 2 1 : 0 8 : 0 0 . 0 0 0 0 0 0 0 - 0 6 : 0 0 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0273B423-9162-46FA-BEDF-F8057D2BE6E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Luanne Holper</cp:lastModifiedBy>
  <cp:revision>4</cp:revision>
  <dcterms:created xsi:type="dcterms:W3CDTF">2024-02-10T02:45:00Z</dcterms:created>
  <dcterms:modified xsi:type="dcterms:W3CDTF">2024-02-10T16:55:00Z</dcterms:modified>
</cp:coreProperties>
</file>